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5509CC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bookmarkStart w:id="0" w:name="_GoBack"/>
      <w:bookmarkEnd w:id="0"/>
      <w:r w:rsidRPr="00C05F17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China Communications Standards Association</w:t>
      </w:r>
    </w:p>
    <w:p w14:paraId="55659A2B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35D85344" w14:textId="77777777" w:rsidR="00C05F17" w:rsidRDefault="00E67C00" w:rsidP="00906609">
      <w:pPr>
        <w:widowControl/>
        <w:ind w:firstLineChars="2200" w:firstLine="4417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Guangzhou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,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30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March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, 201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7</w:t>
      </w:r>
    </w:p>
    <w:p w14:paraId="46FF23E8" w14:textId="77777777" w:rsidR="00C05F17" w:rsidRPr="00C05F17" w:rsidRDefault="00C05F17" w:rsidP="00906609">
      <w:pPr>
        <w:widowControl/>
        <w:ind w:firstLineChars="2200" w:firstLine="4417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45114AB5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436BC9E9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sectPr w:rsidR="00C05F1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92DC66A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lastRenderedPageBreak/>
        <w:t>Ref: 201</w:t>
      </w:r>
      <w:r w:rsidR="00D06096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6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-0</w:t>
      </w:r>
      <w:r w:rsidR="00D06096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9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-01</w:t>
      </w:r>
    </w:p>
    <w:p w14:paraId="0C219106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Tel: +86 10 6230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2645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7EC555B6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Fax: +86 10 62301849</w:t>
      </w:r>
    </w:p>
    <w:p w14:paraId="737632B5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E-mail: 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zhaosz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@ccsa.org.cn</w:t>
      </w:r>
    </w:p>
    <w:p w14:paraId="188432E2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0A62F8CA" w14:textId="0411A5E6" w:rsidR="00C05F17" w:rsidRPr="00906609" w:rsidRDefault="00ED6DA4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hyperlink r:id="rId10" w:history="1">
        <w:r w:rsidRPr="00B463AE">
          <w:rPr>
            <w:rStyle w:val="a8"/>
          </w:rPr>
          <w:t>OH, Kyoungseok</w:t>
        </w:r>
      </w:hyperlink>
      <w:r w:rsidR="00D06096"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SECRETARY</w:t>
      </w:r>
    </w:p>
    <w:p w14:paraId="11EF00D4" w14:textId="77777777" w:rsidR="00C05F17" w:rsidRPr="00906609" w:rsidRDefault="00D06096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3GPP RAN4</w:t>
      </w:r>
    </w:p>
    <w:p w14:paraId="18FF7546" w14:textId="4E441BD4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E-mail:</w:t>
      </w:r>
      <w:r w:rsidR="007807AA"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kyoung</w:t>
      </w:r>
      <w:r w:rsidR="00920DA0"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seok</w:t>
      </w:r>
      <w:r w:rsidR="00FF14DA"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.</w:t>
      </w:r>
      <w:r w:rsidR="00920DA0"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oh@etsi.org </w:t>
      </w:r>
    </w:p>
    <w:p w14:paraId="1B42B102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sectPr w:rsidR="00C05F17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688D6481" w14:textId="77777777" w:rsidR="00D06096" w:rsidRDefault="00C455CD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lastRenderedPageBreak/>
        <w:t xml:space="preserve">cc: </w:t>
      </w:r>
      <w:r w:rsid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1" w:history="1">
        <w:r w:rsidR="00D06096" w:rsidRPr="000857D4">
          <w:rPr>
            <w:rStyle w:val="a8"/>
            <w:rFonts w:ascii="Times New Roman" w:eastAsia="宋体" w:hAnsi="Times New Roman" w:cs="Times New Roman"/>
            <w:kern w:val="0"/>
            <w:sz w:val="24"/>
            <w:szCs w:val="20"/>
            <w:lang w:val="sv-SE"/>
          </w:rPr>
          <w:t>ingbert.sigovich@etsi.org</w:t>
        </w:r>
      </w:hyperlink>
      <w:r w:rsidR="00D06096" w:rsidRPr="000857D4">
        <w:rPr>
          <w:lang w:val="sv-SE"/>
        </w:rPr>
        <w:t xml:space="preserve"> </w:t>
      </w:r>
      <w:r w:rsidR="00D06096" w:rsidRPr="000857D4">
        <w:rPr>
          <w:rFonts w:hint="eastAsia"/>
          <w:lang w:val="sv-SE"/>
        </w:rPr>
        <w:t xml:space="preserve"> </w:t>
      </w:r>
      <w:r w:rsidR="00D06096" w:rsidRP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>(</w:t>
      </w:r>
      <w:hyperlink r:id="rId12" w:history="1">
        <w:r w:rsidR="000857D4" w:rsidRPr="000857D4">
          <w:rPr>
            <w:rFonts w:ascii="Times New Roman" w:eastAsia="宋体" w:hAnsi="Times New Roman" w:cs="Times New Roman"/>
            <w:kern w:val="0"/>
            <w:sz w:val="24"/>
            <w:szCs w:val="20"/>
            <w:lang w:val="sv-SE"/>
          </w:rPr>
          <w:t>SIGOVICH, Ingbert</w:t>
        </w:r>
      </w:hyperlink>
      <w:r w:rsidR="000857D4" w:rsidRP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 xml:space="preserve">, </w:t>
      </w:r>
      <w:r w:rsidR="00D06096" w:rsidRPr="000857D4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>SECRETARY</w:t>
      </w:r>
      <w:r w:rsidR="00D06096" w:rsidRP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>, 3GPP RAN5)</w:t>
      </w:r>
    </w:p>
    <w:p w14:paraId="13558D58" w14:textId="25EC7AAB" w:rsidR="00E92493" w:rsidRDefault="005848C8" w:rsidP="00906609">
      <w:pPr>
        <w:widowControl/>
        <w:ind w:firstLine="420"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  <w:hyperlink r:id="rId13" w:history="1">
        <w:r w:rsidRPr="00F13FFE">
          <w:rPr>
            <w:rStyle w:val="a8"/>
            <w:rFonts w:ascii="Times New Roman" w:eastAsia="宋体" w:hAnsi="Times New Roman" w:cs="Times New Roman"/>
            <w:kern w:val="0"/>
            <w:sz w:val="24"/>
            <w:szCs w:val="20"/>
            <w:lang w:val="sv-SE"/>
          </w:rPr>
          <w:t>wangruixin@caict.ac.cn</w:t>
        </w:r>
      </w:hyperlink>
      <w:r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 xml:space="preserve"> (CA</w:t>
      </w:r>
      <w:r w:rsidR="00B66E82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>TR</w:t>
      </w:r>
      <w:r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>)</w:t>
      </w:r>
    </w:p>
    <w:p w14:paraId="541C32B3" w14:textId="77777777" w:rsidR="00C455CD" w:rsidRPr="00C05F17" w:rsidRDefault="00C455CD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</w:p>
    <w:p w14:paraId="58D1CCAD" w14:textId="7C2AC61D" w:rsidR="00C05F17" w:rsidRPr="00C455CD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</w:pPr>
      <w:r w:rsidRPr="00C05F17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 w:rsidR="000857D4" w:rsidRPr="000857D4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sv-SE"/>
        </w:rPr>
        <w:t xml:space="preserve">LS on </w:t>
      </w:r>
      <w:r w:rsidR="00063A60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CCSA progress on </w:t>
      </w:r>
      <w:r w:rsidR="000857D4" w:rsidRPr="000857D4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LTE </w:t>
      </w:r>
      <w:r w:rsidR="00A67001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OTA TRP </w:t>
      </w:r>
      <w:r w:rsidR="00B66E82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and </w:t>
      </w:r>
      <w:r w:rsidR="00A67001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>TR</w:t>
      </w:r>
      <w:r w:rsidR="000857D4" w:rsidRPr="000857D4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>S test requirements</w:t>
      </w:r>
      <w:r w:rsidR="00B463AE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 for 2CC CA capable UE</w:t>
      </w:r>
    </w:p>
    <w:p w14:paraId="03A5E5EA" w14:textId="77777777" w:rsidR="000857D4" w:rsidRPr="00063A60" w:rsidRDefault="000857D4" w:rsidP="000857D4">
      <w:pPr>
        <w:spacing w:after="120"/>
        <w:rPr>
          <w:rFonts w:ascii="Arial" w:hAnsi="Arial" w:cs="Arial"/>
          <w:b/>
          <w:lang w:val="sv-SE"/>
        </w:rPr>
      </w:pPr>
    </w:p>
    <w:p w14:paraId="0E71E60D" w14:textId="77777777" w:rsidR="000857D4" w:rsidRPr="00764D1A" w:rsidRDefault="000857D4" w:rsidP="00764D1A">
      <w:pPr>
        <w:pStyle w:val="a9"/>
        <w:spacing w:after="120"/>
        <w:ind w:left="720" w:firstLineChars="0" w:firstLine="0"/>
        <w:rPr>
          <w:b/>
          <w:sz w:val="24"/>
        </w:rPr>
      </w:pPr>
    </w:p>
    <w:p w14:paraId="4293425C" w14:textId="77777777" w:rsidR="000857D4" w:rsidRDefault="0096049D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7001">
        <w:rPr>
          <w:rFonts w:ascii="Times New Roman" w:hAnsi="Times New Roman" w:cs="Times New Roman"/>
          <w:sz w:val="24"/>
          <w:szCs w:val="24"/>
        </w:rPr>
        <w:t xml:space="preserve">In October of 2016, </w:t>
      </w:r>
      <w:r w:rsidR="000857D4" w:rsidRPr="000857D4">
        <w:rPr>
          <w:rFonts w:ascii="Times New Roman" w:hAnsi="Times New Roman" w:cs="Times New Roman"/>
          <w:sz w:val="24"/>
          <w:szCs w:val="24"/>
        </w:rPr>
        <w:t xml:space="preserve">CCSA TC9 WG1 </w:t>
      </w:r>
      <w:r w:rsidR="00A67001">
        <w:rPr>
          <w:rFonts w:ascii="Times New Roman" w:hAnsi="Times New Roman" w:cs="Times New Roman"/>
          <w:sz w:val="24"/>
          <w:szCs w:val="24"/>
        </w:rPr>
        <w:t xml:space="preserve">sent </w:t>
      </w:r>
      <w:proofErr w:type="gramStart"/>
      <w:r w:rsidR="00A67001">
        <w:rPr>
          <w:rFonts w:ascii="Times New Roman" w:hAnsi="Times New Roman" w:cs="Times New Roman"/>
          <w:sz w:val="24"/>
          <w:szCs w:val="24"/>
        </w:rPr>
        <w:t>a LS</w:t>
      </w:r>
      <w:proofErr w:type="gramEnd"/>
      <w:r w:rsidR="00A67001">
        <w:rPr>
          <w:rFonts w:ascii="Times New Roman" w:hAnsi="Times New Roman" w:cs="Times New Roman"/>
          <w:sz w:val="24"/>
          <w:szCs w:val="24"/>
        </w:rPr>
        <w:t xml:space="preserve"> to 3GPP RAN4 to inform the progress of CCSA LTE OTA TRP </w:t>
      </w:r>
      <w:r w:rsidR="00B66E82">
        <w:rPr>
          <w:rFonts w:ascii="Times New Roman" w:hAnsi="Times New Roman" w:cs="Times New Roman"/>
          <w:sz w:val="24"/>
          <w:szCs w:val="24"/>
        </w:rPr>
        <w:t xml:space="preserve">and </w:t>
      </w:r>
      <w:r w:rsidR="00A67001">
        <w:rPr>
          <w:rFonts w:ascii="Times New Roman" w:hAnsi="Times New Roman" w:cs="Times New Roman"/>
          <w:sz w:val="24"/>
          <w:szCs w:val="24"/>
        </w:rPr>
        <w:t>TRS requirement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A67001">
        <w:rPr>
          <w:rFonts w:ascii="Times New Roman" w:hAnsi="Times New Roman" w:cs="Times New Roman"/>
          <w:sz w:val="24"/>
          <w:szCs w:val="24"/>
        </w:rPr>
        <w:t xml:space="preserve"> for </w:t>
      </w:r>
      <w:r w:rsidR="001A2526">
        <w:rPr>
          <w:rFonts w:ascii="Times New Roman" w:hAnsi="Times New Roman" w:cs="Times New Roman"/>
          <w:sz w:val="24"/>
          <w:szCs w:val="24"/>
        </w:rPr>
        <w:t>non-CA</w:t>
      </w:r>
      <w:r w:rsidR="00A67001">
        <w:rPr>
          <w:rFonts w:ascii="Times New Roman" w:hAnsi="Times New Roman" w:cs="Times New Roman"/>
          <w:sz w:val="24"/>
          <w:szCs w:val="24"/>
        </w:rPr>
        <w:t xml:space="preserve"> configuration.  </w:t>
      </w:r>
      <w:r w:rsidR="000857D4" w:rsidRPr="000857D4">
        <w:rPr>
          <w:rFonts w:ascii="Times New Roman" w:hAnsi="Times New Roman" w:cs="Times New Roman"/>
          <w:sz w:val="24"/>
          <w:szCs w:val="24"/>
        </w:rPr>
        <w:t xml:space="preserve">The requirements for B38, B39, B40 and B41 </w:t>
      </w:r>
      <w:r w:rsidR="00DC14DC">
        <w:rPr>
          <w:rFonts w:ascii="Times New Roman" w:hAnsi="Times New Roman" w:cs="Times New Roman"/>
          <w:sz w:val="24"/>
          <w:szCs w:val="24"/>
        </w:rPr>
        <w:t xml:space="preserve">were introduced. </w:t>
      </w:r>
    </w:p>
    <w:p w14:paraId="2665A1C2" w14:textId="3C132DC1" w:rsidR="00EE68D2" w:rsidRDefault="00EE68D2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24B7">
        <w:rPr>
          <w:rFonts w:ascii="Times New Roman" w:hAnsi="Times New Roman" w:cs="Times New Roman"/>
          <w:sz w:val="24"/>
          <w:szCs w:val="24"/>
        </w:rPr>
        <w:t>In CCSA TC9 WG1 #37 meeting, LTE OTA TRP and TRS requirement</w:t>
      </w:r>
      <w:r w:rsidR="004F7F3D">
        <w:rPr>
          <w:rFonts w:ascii="Times New Roman" w:hAnsi="Times New Roman" w:cs="Times New Roman"/>
          <w:sz w:val="24"/>
          <w:szCs w:val="24"/>
        </w:rPr>
        <w:t>s for 2CC CA capable UE</w:t>
      </w:r>
      <w:r w:rsidR="009024B7">
        <w:rPr>
          <w:rFonts w:ascii="Times New Roman" w:hAnsi="Times New Roman" w:cs="Times New Roman"/>
          <w:sz w:val="24"/>
          <w:szCs w:val="24"/>
        </w:rPr>
        <w:t xml:space="preserve"> w</w:t>
      </w:r>
      <w:r w:rsidR="004F7F3D">
        <w:rPr>
          <w:rFonts w:ascii="Times New Roman" w:hAnsi="Times New Roman" w:cs="Times New Roman"/>
          <w:sz w:val="24"/>
          <w:szCs w:val="24"/>
        </w:rPr>
        <w:t>ere</w:t>
      </w:r>
      <w:r w:rsidR="009024B7">
        <w:rPr>
          <w:rFonts w:ascii="Times New Roman" w:hAnsi="Times New Roman" w:cs="Times New Roman"/>
          <w:sz w:val="24"/>
          <w:szCs w:val="24"/>
        </w:rPr>
        <w:t xml:space="preserve"> approved </w:t>
      </w:r>
      <w:r w:rsidR="00D84635">
        <w:rPr>
          <w:rFonts w:ascii="Times New Roman" w:hAnsi="Times New Roman" w:cs="Times New Roman"/>
          <w:sz w:val="24"/>
          <w:szCs w:val="24"/>
        </w:rPr>
        <w:t xml:space="preserve">and will be sent to TC9 plenary for final approval in </w:t>
      </w:r>
      <w:r w:rsidR="00B66E82">
        <w:rPr>
          <w:rFonts w:ascii="Times New Roman" w:hAnsi="Times New Roman" w:cs="Times New Roman"/>
          <w:sz w:val="24"/>
          <w:szCs w:val="24"/>
        </w:rPr>
        <w:t>May(TBD)</w:t>
      </w:r>
      <w:r w:rsidR="009024B7">
        <w:rPr>
          <w:rFonts w:ascii="Times New Roman" w:hAnsi="Times New Roman" w:cs="Times New Roman"/>
          <w:sz w:val="24"/>
          <w:szCs w:val="24"/>
        </w:rPr>
        <w:t xml:space="preserve">. </w:t>
      </w:r>
      <w:r w:rsidR="00166948">
        <w:rPr>
          <w:rFonts w:ascii="Times New Roman" w:hAnsi="Times New Roman" w:cs="Times New Roman"/>
          <w:sz w:val="24"/>
          <w:szCs w:val="24"/>
        </w:rPr>
        <w:t xml:space="preserve">CCSA would like to </w:t>
      </w:r>
      <w:r w:rsidR="00251527">
        <w:rPr>
          <w:rFonts w:ascii="Times New Roman" w:hAnsi="Times New Roman" w:cs="Times New Roman"/>
          <w:sz w:val="24"/>
          <w:szCs w:val="24"/>
        </w:rPr>
        <w:t xml:space="preserve">kindly </w:t>
      </w:r>
      <w:r w:rsidR="00166948">
        <w:rPr>
          <w:rFonts w:ascii="Times New Roman" w:hAnsi="Times New Roman" w:cs="Times New Roman"/>
          <w:sz w:val="24"/>
          <w:szCs w:val="24"/>
        </w:rPr>
        <w:t xml:space="preserve">inform 3GPP RAN4 regarding </w:t>
      </w:r>
      <w:r w:rsidR="00F13136">
        <w:rPr>
          <w:rFonts w:ascii="Times New Roman" w:hAnsi="Times New Roman" w:cs="Times New Roman"/>
          <w:sz w:val="24"/>
          <w:szCs w:val="24"/>
        </w:rPr>
        <w:t>the</w:t>
      </w:r>
      <w:r w:rsidR="00166948">
        <w:rPr>
          <w:rFonts w:ascii="Times New Roman" w:hAnsi="Times New Roman" w:cs="Times New Roman"/>
          <w:sz w:val="24"/>
          <w:szCs w:val="24"/>
        </w:rPr>
        <w:t xml:space="preserve"> progress. </w:t>
      </w:r>
      <w:r w:rsidR="00135E4B">
        <w:rPr>
          <w:rFonts w:ascii="Times New Roman" w:hAnsi="Times New Roman" w:cs="Times New Roman"/>
          <w:sz w:val="24"/>
          <w:szCs w:val="24"/>
        </w:rPr>
        <w:t xml:space="preserve">The </w:t>
      </w:r>
      <w:r w:rsidR="00B6583E">
        <w:rPr>
          <w:rFonts w:ascii="Times New Roman" w:hAnsi="Times New Roman" w:cs="Times New Roman"/>
          <w:sz w:val="24"/>
          <w:szCs w:val="24"/>
        </w:rPr>
        <w:t xml:space="preserve">key </w:t>
      </w:r>
      <w:r w:rsidR="005D14F4">
        <w:rPr>
          <w:rFonts w:ascii="Times New Roman" w:hAnsi="Times New Roman" w:cs="Times New Roman"/>
          <w:sz w:val="24"/>
          <w:szCs w:val="24"/>
        </w:rPr>
        <w:t>principle</w:t>
      </w:r>
      <w:r w:rsidR="00C0722A">
        <w:rPr>
          <w:rFonts w:ascii="Times New Roman" w:hAnsi="Times New Roman" w:cs="Times New Roman"/>
          <w:sz w:val="24"/>
          <w:szCs w:val="24"/>
        </w:rPr>
        <w:t>s</w:t>
      </w:r>
      <w:r w:rsidR="005D14F4">
        <w:rPr>
          <w:rFonts w:ascii="Times New Roman" w:hAnsi="Times New Roman" w:cs="Times New Roman"/>
          <w:sz w:val="24"/>
          <w:szCs w:val="24"/>
        </w:rPr>
        <w:t xml:space="preserve"> </w:t>
      </w:r>
      <w:r w:rsidR="00C0722A">
        <w:rPr>
          <w:rFonts w:ascii="Times New Roman" w:hAnsi="Times New Roman" w:cs="Times New Roman"/>
          <w:sz w:val="24"/>
          <w:szCs w:val="24"/>
        </w:rPr>
        <w:t>are</w:t>
      </w:r>
      <w:r w:rsidR="005D14F4">
        <w:rPr>
          <w:rFonts w:ascii="Times New Roman" w:hAnsi="Times New Roman" w:cs="Times New Roman"/>
          <w:sz w:val="24"/>
          <w:szCs w:val="24"/>
        </w:rPr>
        <w:t xml:space="preserve"> concluded </w:t>
      </w:r>
      <w:r w:rsidR="00135E4B">
        <w:rPr>
          <w:rFonts w:ascii="Times New Roman" w:hAnsi="Times New Roman" w:cs="Times New Roman"/>
          <w:sz w:val="24"/>
          <w:szCs w:val="24"/>
        </w:rPr>
        <w:t>as follows.</w:t>
      </w:r>
    </w:p>
    <w:p w14:paraId="23FB5D41" w14:textId="7B97E928" w:rsidR="00135E4B" w:rsidRDefault="002405D7" w:rsidP="00977C12">
      <w:pPr>
        <w:pStyle w:val="a9"/>
        <w:numPr>
          <w:ilvl w:val="0"/>
          <w:numId w:val="5"/>
        </w:numPr>
        <w:tabs>
          <w:tab w:val="left" w:pos="1134"/>
        </w:tabs>
        <w:spacing w:after="180" w:line="240" w:lineRule="exact"/>
        <w:ind w:firstLineChars="0"/>
        <w:rPr>
          <w:sz w:val="24"/>
        </w:rPr>
      </w:pPr>
      <w:r>
        <w:rPr>
          <w:sz w:val="24"/>
        </w:rPr>
        <w:t>LTE</w:t>
      </w:r>
      <w:r w:rsidR="00977C12">
        <w:rPr>
          <w:sz w:val="24"/>
        </w:rPr>
        <w:t xml:space="preserve"> OTA requirement</w:t>
      </w:r>
      <w:r w:rsidR="00D23FE5">
        <w:rPr>
          <w:sz w:val="24"/>
        </w:rPr>
        <w:t xml:space="preserve">s for 2CC CA capable </w:t>
      </w:r>
      <w:proofErr w:type="gramStart"/>
      <w:r w:rsidR="00D23FE5">
        <w:rPr>
          <w:sz w:val="24"/>
        </w:rPr>
        <w:t xml:space="preserve">UE </w:t>
      </w:r>
      <w:r w:rsidR="00977C12">
        <w:rPr>
          <w:sz w:val="24"/>
        </w:rPr>
        <w:t xml:space="preserve"> </w:t>
      </w:r>
      <w:r w:rsidR="00D23FE5">
        <w:rPr>
          <w:sz w:val="24"/>
        </w:rPr>
        <w:t>have</w:t>
      </w:r>
      <w:proofErr w:type="gramEnd"/>
      <w:r w:rsidR="00977C12">
        <w:rPr>
          <w:sz w:val="24"/>
        </w:rPr>
        <w:t xml:space="preserve"> be</w:t>
      </w:r>
      <w:r w:rsidR="00D23FE5">
        <w:rPr>
          <w:sz w:val="24"/>
        </w:rPr>
        <w:t>en</w:t>
      </w:r>
      <w:r w:rsidR="00977C12">
        <w:rPr>
          <w:sz w:val="24"/>
        </w:rPr>
        <w:t xml:space="preserve"> developed based on </w:t>
      </w:r>
      <w:r w:rsidR="00D54572">
        <w:rPr>
          <w:sz w:val="24"/>
        </w:rPr>
        <w:t>non-CA</w:t>
      </w:r>
      <w:r w:rsidR="00977C12">
        <w:rPr>
          <w:sz w:val="24"/>
        </w:rPr>
        <w:t xml:space="preserve"> </w:t>
      </w:r>
      <w:r w:rsidR="00EF3797">
        <w:rPr>
          <w:sz w:val="24"/>
        </w:rPr>
        <w:t>requirement</w:t>
      </w:r>
      <w:r w:rsidR="00D23FE5">
        <w:rPr>
          <w:sz w:val="24"/>
        </w:rPr>
        <w:t>s</w:t>
      </w:r>
      <w:r w:rsidR="00EF3797">
        <w:rPr>
          <w:sz w:val="24"/>
        </w:rPr>
        <w:t xml:space="preserve"> with some back-off</w:t>
      </w:r>
      <w:r w:rsidR="00977C12">
        <w:rPr>
          <w:sz w:val="24"/>
        </w:rPr>
        <w:t xml:space="preserve">. </w:t>
      </w:r>
      <w:r w:rsidR="00EF3797">
        <w:rPr>
          <w:sz w:val="24"/>
        </w:rPr>
        <w:t xml:space="preserve">CCSA agreed on 1.5dB back-off for both TRP and TRS, compared to </w:t>
      </w:r>
      <w:r w:rsidR="005E1DC9">
        <w:rPr>
          <w:sz w:val="24"/>
        </w:rPr>
        <w:t xml:space="preserve">non-CA </w:t>
      </w:r>
      <w:r w:rsidR="00EF3797">
        <w:rPr>
          <w:sz w:val="24"/>
        </w:rPr>
        <w:t>requirement</w:t>
      </w:r>
      <w:r w:rsidR="00D23FE5">
        <w:rPr>
          <w:sz w:val="24"/>
        </w:rPr>
        <w:t>s</w:t>
      </w:r>
      <w:r w:rsidR="00EF3797">
        <w:rPr>
          <w:sz w:val="24"/>
        </w:rPr>
        <w:t>.</w:t>
      </w:r>
    </w:p>
    <w:p w14:paraId="7D354EEA" w14:textId="77777777" w:rsidR="00EF3797" w:rsidRPr="00977C12" w:rsidRDefault="00A77774" w:rsidP="00977C12">
      <w:pPr>
        <w:pStyle w:val="a9"/>
        <w:numPr>
          <w:ilvl w:val="0"/>
          <w:numId w:val="5"/>
        </w:numPr>
        <w:tabs>
          <w:tab w:val="left" w:pos="1134"/>
        </w:tabs>
        <w:spacing w:after="180" w:line="240" w:lineRule="exact"/>
        <w:ind w:firstLineChars="0"/>
        <w:rPr>
          <w:sz w:val="24"/>
        </w:rPr>
      </w:pPr>
      <w:r>
        <w:rPr>
          <w:sz w:val="24"/>
        </w:rPr>
        <w:t>To in</w:t>
      </w:r>
      <w:r w:rsidR="00DB0DBD">
        <w:rPr>
          <w:sz w:val="24"/>
        </w:rPr>
        <w:t>crease the test efficiency, the OTA</w:t>
      </w:r>
      <w:r>
        <w:rPr>
          <w:sz w:val="24"/>
        </w:rPr>
        <w:t xml:space="preserve"> test </w:t>
      </w:r>
      <w:r w:rsidR="00DB0DBD">
        <w:rPr>
          <w:sz w:val="24"/>
        </w:rPr>
        <w:t>for each</w:t>
      </w:r>
      <w:r w:rsidR="00E24096">
        <w:rPr>
          <w:sz w:val="24"/>
        </w:rPr>
        <w:t xml:space="preserve"> component</w:t>
      </w:r>
      <w:r w:rsidR="00DB0DBD">
        <w:rPr>
          <w:sz w:val="24"/>
        </w:rPr>
        <w:t xml:space="preserve"> carrier </w:t>
      </w:r>
      <w:r>
        <w:rPr>
          <w:sz w:val="24"/>
        </w:rPr>
        <w:t xml:space="preserve">can be exempted if CA test is passed. </w:t>
      </w:r>
    </w:p>
    <w:p w14:paraId="01217214" w14:textId="66D92C45" w:rsidR="00456F37" w:rsidRDefault="005B6FCF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0C9">
        <w:rPr>
          <w:rFonts w:ascii="Times New Roman" w:hAnsi="Times New Roman" w:cs="Times New Roman"/>
          <w:sz w:val="24"/>
          <w:szCs w:val="24"/>
        </w:rPr>
        <w:t>TRP and TRS of CCSA LTE OTA requirement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8670C9">
        <w:rPr>
          <w:rFonts w:ascii="Times New Roman" w:hAnsi="Times New Roman" w:cs="Times New Roman"/>
          <w:sz w:val="24"/>
          <w:szCs w:val="24"/>
        </w:rPr>
        <w:t xml:space="preserve"> </w:t>
      </w:r>
      <w:r w:rsidR="00D23FE5">
        <w:rPr>
          <w:rFonts w:ascii="Times New Roman" w:hAnsi="Times New Roman" w:cs="Times New Roman"/>
          <w:sz w:val="24"/>
          <w:szCs w:val="24"/>
        </w:rPr>
        <w:t xml:space="preserve">for 2CC CA capable UE </w:t>
      </w:r>
      <w:r w:rsidR="00B66E82">
        <w:rPr>
          <w:rFonts w:ascii="Times New Roman" w:hAnsi="Times New Roman" w:cs="Times New Roman"/>
          <w:sz w:val="24"/>
          <w:szCs w:val="24"/>
        </w:rPr>
        <w:t>are</w:t>
      </w:r>
      <w:r w:rsidR="008670C9">
        <w:rPr>
          <w:rFonts w:ascii="Times New Roman" w:hAnsi="Times New Roman" w:cs="Times New Roman"/>
          <w:sz w:val="24"/>
          <w:szCs w:val="24"/>
        </w:rPr>
        <w:t xml:space="preserve"> summarized</w:t>
      </w:r>
      <w:r w:rsidR="00A3150F">
        <w:rPr>
          <w:rFonts w:ascii="Times New Roman" w:hAnsi="Times New Roman" w:cs="Times New Roman"/>
          <w:sz w:val="24"/>
          <w:szCs w:val="24"/>
        </w:rPr>
        <w:t xml:space="preserve"> in </w:t>
      </w:r>
      <w:r w:rsidR="00363EF8">
        <w:rPr>
          <w:rFonts w:ascii="Times New Roman" w:hAnsi="Times New Roman" w:cs="Times New Roman"/>
          <w:sz w:val="24"/>
          <w:szCs w:val="24"/>
        </w:rPr>
        <w:t>brief</w:t>
      </w:r>
      <w:r w:rsidR="002504AE">
        <w:rPr>
          <w:rFonts w:ascii="Times New Roman" w:hAnsi="Times New Roman" w:cs="Times New Roman"/>
          <w:sz w:val="24"/>
          <w:szCs w:val="24"/>
        </w:rPr>
        <w:t xml:space="preserve"> for information</w:t>
      </w:r>
      <w:r w:rsidR="00A3150F">
        <w:rPr>
          <w:rFonts w:ascii="Times New Roman" w:hAnsi="Times New Roman" w:cs="Times New Roman"/>
          <w:sz w:val="24"/>
          <w:szCs w:val="24"/>
        </w:rPr>
        <w:t>.</w:t>
      </w:r>
      <w:r w:rsidR="00000C5A">
        <w:rPr>
          <w:rFonts w:ascii="Times New Roman" w:hAnsi="Times New Roman" w:cs="Times New Roman"/>
          <w:sz w:val="24"/>
          <w:szCs w:val="24"/>
        </w:rPr>
        <w:t xml:space="preserve"> </w:t>
      </w:r>
      <w:r w:rsidR="004F7F3D">
        <w:rPr>
          <w:rFonts w:ascii="Times New Roman" w:hAnsi="Times New Roman" w:cs="Times New Roman"/>
          <w:sz w:val="24"/>
          <w:szCs w:val="24"/>
        </w:rPr>
        <w:t>These</w:t>
      </w:r>
      <w:r w:rsidR="001F6245">
        <w:rPr>
          <w:rFonts w:ascii="Times New Roman" w:hAnsi="Times New Roman" w:cs="Times New Roman"/>
          <w:sz w:val="24"/>
          <w:szCs w:val="24"/>
        </w:rPr>
        <w:t xml:space="preserve"> requirement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1F6245">
        <w:rPr>
          <w:rFonts w:ascii="Times New Roman" w:hAnsi="Times New Roman" w:cs="Times New Roman"/>
          <w:sz w:val="24"/>
          <w:szCs w:val="24"/>
        </w:rPr>
        <w:t xml:space="preserve"> appl</w:t>
      </w:r>
      <w:r w:rsidR="004F7F3D">
        <w:rPr>
          <w:rFonts w:ascii="Times New Roman" w:hAnsi="Times New Roman" w:cs="Times New Roman"/>
          <w:sz w:val="24"/>
          <w:szCs w:val="24"/>
        </w:rPr>
        <w:t>y</w:t>
      </w:r>
      <w:r w:rsidR="001F6245">
        <w:rPr>
          <w:rFonts w:ascii="Times New Roman" w:hAnsi="Times New Roman" w:cs="Times New Roman"/>
          <w:sz w:val="24"/>
          <w:szCs w:val="24"/>
        </w:rPr>
        <w:t xml:space="preserve"> to </w:t>
      </w:r>
      <w:r w:rsidR="004F7F3D">
        <w:rPr>
          <w:rFonts w:ascii="Times New Roman" w:hAnsi="Times New Roman" w:cs="Times New Roman"/>
          <w:sz w:val="24"/>
          <w:szCs w:val="24"/>
        </w:rPr>
        <w:t>B38 and B</w:t>
      </w:r>
      <w:r w:rsidR="00D23FE5">
        <w:rPr>
          <w:rFonts w:ascii="Times New Roman" w:hAnsi="Times New Roman" w:cs="Times New Roman"/>
          <w:sz w:val="24"/>
          <w:szCs w:val="24"/>
        </w:rPr>
        <w:t xml:space="preserve">40 as well as </w:t>
      </w:r>
      <w:r w:rsidR="001F6245">
        <w:rPr>
          <w:rFonts w:ascii="Times New Roman" w:hAnsi="Times New Roman" w:cs="Times New Roman"/>
          <w:sz w:val="24"/>
          <w:szCs w:val="24"/>
        </w:rPr>
        <w:t>t</w:t>
      </w:r>
      <w:r w:rsidR="00442D3D">
        <w:rPr>
          <w:rFonts w:ascii="Times New Roman" w:hAnsi="Times New Roman" w:cs="Times New Roman"/>
          <w:sz w:val="24"/>
          <w:szCs w:val="24"/>
        </w:rPr>
        <w:t>he band combination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100998">
        <w:rPr>
          <w:rFonts w:ascii="Times New Roman" w:hAnsi="Times New Roman" w:cs="Times New Roman"/>
          <w:sz w:val="24"/>
          <w:szCs w:val="24"/>
        </w:rPr>
        <w:t xml:space="preserve"> </w:t>
      </w:r>
      <w:r w:rsidR="001F6245">
        <w:rPr>
          <w:rFonts w:ascii="Times New Roman" w:hAnsi="Times New Roman" w:cs="Times New Roman"/>
          <w:sz w:val="24"/>
          <w:szCs w:val="24"/>
        </w:rPr>
        <w:t xml:space="preserve">of </w:t>
      </w:r>
      <w:r w:rsidR="007B4A43">
        <w:rPr>
          <w:rFonts w:ascii="Times New Roman" w:hAnsi="Times New Roman" w:cs="Times New Roman"/>
          <w:sz w:val="24"/>
          <w:szCs w:val="24"/>
        </w:rPr>
        <w:t>B1</w:t>
      </w:r>
      <w:r w:rsidR="004F7F3D">
        <w:rPr>
          <w:rFonts w:ascii="Times New Roman" w:hAnsi="Times New Roman" w:cs="Times New Roman"/>
          <w:sz w:val="24"/>
          <w:szCs w:val="24"/>
        </w:rPr>
        <w:t>+</w:t>
      </w:r>
      <w:r w:rsidR="0070653A">
        <w:rPr>
          <w:rFonts w:ascii="Times New Roman" w:hAnsi="Times New Roman" w:cs="Times New Roman"/>
          <w:sz w:val="24"/>
          <w:szCs w:val="24"/>
        </w:rPr>
        <w:t xml:space="preserve">B3 and </w:t>
      </w:r>
      <w:r w:rsidR="00B16717">
        <w:rPr>
          <w:rFonts w:ascii="Times New Roman" w:hAnsi="Times New Roman" w:cs="Times New Roman"/>
          <w:sz w:val="24"/>
          <w:szCs w:val="24"/>
        </w:rPr>
        <w:t>B39</w:t>
      </w:r>
      <w:r w:rsidR="004F7F3D">
        <w:rPr>
          <w:rFonts w:ascii="Times New Roman" w:hAnsi="Times New Roman" w:cs="Times New Roman"/>
          <w:sz w:val="24"/>
          <w:szCs w:val="24"/>
        </w:rPr>
        <w:t>+</w:t>
      </w:r>
      <w:r w:rsidR="00B16717">
        <w:rPr>
          <w:rFonts w:ascii="Times New Roman" w:hAnsi="Times New Roman" w:cs="Times New Roman"/>
          <w:sz w:val="24"/>
          <w:szCs w:val="24"/>
        </w:rPr>
        <w:t>B</w:t>
      </w:r>
      <w:r w:rsidR="00327B51">
        <w:rPr>
          <w:rFonts w:ascii="Times New Roman" w:hAnsi="Times New Roman" w:cs="Times New Roman"/>
          <w:sz w:val="24"/>
          <w:szCs w:val="24"/>
        </w:rPr>
        <w:t>41</w:t>
      </w:r>
      <w:r w:rsidR="00A319D2">
        <w:rPr>
          <w:rFonts w:ascii="Times New Roman" w:hAnsi="Times New Roman" w:cs="Times New Roman"/>
          <w:sz w:val="24"/>
          <w:szCs w:val="24"/>
        </w:rPr>
        <w:t>.</w:t>
      </w:r>
    </w:p>
    <w:p w14:paraId="7B222189" w14:textId="348449D4" w:rsidR="000C75A8" w:rsidRDefault="0079106C" w:rsidP="001139DC">
      <w:pPr>
        <w:pStyle w:val="a"/>
        <w:numPr>
          <w:ilvl w:val="0"/>
          <w:numId w:val="0"/>
        </w:numPr>
      </w:pPr>
      <w:r>
        <w:t xml:space="preserve">CCSA </w:t>
      </w:r>
      <w:r>
        <w:rPr>
          <w:rFonts w:hint="eastAsia"/>
        </w:rPr>
        <w:t>LTE OTA TRP requirement</w:t>
      </w:r>
      <w:r w:rsidR="00B66E82">
        <w:t>s</w:t>
      </w:r>
      <w:r w:rsidR="00D23FE5">
        <w:t xml:space="preserve"> for 2CC CA capable UE</w:t>
      </w:r>
    </w:p>
    <w:tbl>
      <w:tblPr>
        <w:tblW w:w="0" w:type="auto"/>
        <w:jc w:val="center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51"/>
        <w:gridCol w:w="829"/>
        <w:gridCol w:w="993"/>
        <w:gridCol w:w="992"/>
        <w:gridCol w:w="1014"/>
      </w:tblGrid>
      <w:tr w:rsidR="00CF2509" w:rsidRPr="006C35CD" w14:paraId="6C31E898" w14:textId="77777777" w:rsidTr="00906609">
        <w:trPr>
          <w:trHeight w:val="417"/>
          <w:jc w:val="center"/>
        </w:trPr>
        <w:tc>
          <w:tcPr>
            <w:tcW w:w="5630" w:type="dxa"/>
            <w:gridSpan w:val="6"/>
            <w:vAlign w:val="center"/>
          </w:tcPr>
          <w:p w14:paraId="676D6E6B" w14:textId="1FAE172D" w:rsidR="00CF2509" w:rsidRPr="00736471" w:rsidRDefault="00CF2509" w:rsidP="00CF250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736471">
              <w:rPr>
                <w:rFonts w:ascii="宋体" w:hAnsi="宋体"/>
                <w:kern w:val="0"/>
                <w:sz w:val="18"/>
                <w:szCs w:val="18"/>
              </w:rPr>
              <w:t xml:space="preserve">TIRP </w:t>
            </w:r>
            <w:r w:rsidRPr="00736471">
              <w:rPr>
                <w:rFonts w:ascii="宋体" w:hAnsi="宋体" w:hint="eastAsia"/>
                <w:kern w:val="0"/>
                <w:sz w:val="18"/>
                <w:szCs w:val="18"/>
              </w:rPr>
              <w:t xml:space="preserve">/ </w:t>
            </w:r>
            <w:proofErr w:type="spellStart"/>
            <w:r w:rsidRPr="00736471">
              <w:rPr>
                <w:rFonts w:ascii="宋体" w:hAnsi="宋体" w:hint="eastAsia"/>
                <w:kern w:val="0"/>
                <w:sz w:val="18"/>
                <w:szCs w:val="18"/>
              </w:rPr>
              <w:t>dBm</w:t>
            </w:r>
            <w:proofErr w:type="spellEnd"/>
          </w:p>
        </w:tc>
      </w:tr>
      <w:tr w:rsidR="00CF2509" w:rsidRPr="006C35CD" w14:paraId="5EB6A34A" w14:textId="77777777" w:rsidTr="00906609">
        <w:trPr>
          <w:trHeight w:val="409"/>
          <w:jc w:val="center"/>
        </w:trPr>
        <w:tc>
          <w:tcPr>
            <w:tcW w:w="1802" w:type="dxa"/>
            <w:gridSpan w:val="2"/>
            <w:vAlign w:val="center"/>
          </w:tcPr>
          <w:p w14:paraId="51B4F45F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FS</w:t>
            </w:r>
          </w:p>
        </w:tc>
        <w:tc>
          <w:tcPr>
            <w:tcW w:w="1822" w:type="dxa"/>
            <w:gridSpan w:val="2"/>
            <w:vAlign w:val="center"/>
          </w:tcPr>
          <w:p w14:paraId="260FC2BF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BHHR</w:t>
            </w:r>
          </w:p>
        </w:tc>
        <w:tc>
          <w:tcPr>
            <w:tcW w:w="2006" w:type="dxa"/>
            <w:gridSpan w:val="2"/>
            <w:vAlign w:val="center"/>
          </w:tcPr>
          <w:p w14:paraId="45AED1E2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HR</w:t>
            </w:r>
          </w:p>
        </w:tc>
      </w:tr>
      <w:tr w:rsidR="00CF2509" w:rsidRPr="006C35CD" w14:paraId="19F937DF" w14:textId="77777777" w:rsidTr="00CF2509">
        <w:trPr>
          <w:trHeight w:val="356"/>
          <w:jc w:val="center"/>
        </w:trPr>
        <w:tc>
          <w:tcPr>
            <w:tcW w:w="851" w:type="dxa"/>
            <w:vAlign w:val="center"/>
          </w:tcPr>
          <w:p w14:paraId="1FA34612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Average</w:t>
            </w:r>
          </w:p>
        </w:tc>
        <w:tc>
          <w:tcPr>
            <w:tcW w:w="951" w:type="dxa"/>
            <w:vAlign w:val="center"/>
          </w:tcPr>
          <w:p w14:paraId="55C3E180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Minimum</w:t>
            </w:r>
          </w:p>
        </w:tc>
        <w:tc>
          <w:tcPr>
            <w:tcW w:w="829" w:type="dxa"/>
            <w:vAlign w:val="center"/>
          </w:tcPr>
          <w:p w14:paraId="56AED7D8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Average</w:t>
            </w:r>
          </w:p>
        </w:tc>
        <w:tc>
          <w:tcPr>
            <w:tcW w:w="993" w:type="dxa"/>
            <w:vAlign w:val="center"/>
          </w:tcPr>
          <w:p w14:paraId="0C9B6C56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Minimum</w:t>
            </w:r>
          </w:p>
        </w:tc>
        <w:tc>
          <w:tcPr>
            <w:tcW w:w="992" w:type="dxa"/>
            <w:vAlign w:val="center"/>
          </w:tcPr>
          <w:p w14:paraId="4197E42D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Average</w:t>
            </w:r>
          </w:p>
        </w:tc>
        <w:tc>
          <w:tcPr>
            <w:tcW w:w="1014" w:type="dxa"/>
            <w:vAlign w:val="center"/>
          </w:tcPr>
          <w:p w14:paraId="7B197061" w14:textId="77777777"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Minimum</w:t>
            </w:r>
          </w:p>
        </w:tc>
      </w:tr>
      <w:tr w:rsidR="001139DC" w:rsidRPr="006C35CD" w14:paraId="037C139A" w14:textId="77777777" w:rsidTr="00CF2509">
        <w:trPr>
          <w:trHeight w:val="422"/>
          <w:jc w:val="center"/>
        </w:trPr>
        <w:tc>
          <w:tcPr>
            <w:tcW w:w="851" w:type="dxa"/>
            <w:vAlign w:val="center"/>
          </w:tcPr>
          <w:p w14:paraId="08E11898" w14:textId="77777777"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51" w:type="dxa"/>
            <w:vAlign w:val="center"/>
          </w:tcPr>
          <w:p w14:paraId="3E7923A2" w14:textId="77777777"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829" w:type="dxa"/>
            <w:vAlign w:val="center"/>
          </w:tcPr>
          <w:p w14:paraId="4858E255" w14:textId="77777777"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93" w:type="dxa"/>
            <w:vAlign w:val="center"/>
          </w:tcPr>
          <w:p w14:paraId="14EFA09C" w14:textId="77777777"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7F15052" w14:textId="77777777"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1014" w:type="dxa"/>
            <w:vAlign w:val="center"/>
          </w:tcPr>
          <w:p w14:paraId="0FA336DA" w14:textId="77777777"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11.5</w:t>
            </w:r>
          </w:p>
        </w:tc>
      </w:tr>
    </w:tbl>
    <w:p w14:paraId="4A08BC95" w14:textId="77777777" w:rsidR="001139DC" w:rsidRDefault="001139DC" w:rsidP="001139DC">
      <w:pPr>
        <w:pStyle w:val="a"/>
        <w:numPr>
          <w:ilvl w:val="0"/>
          <w:numId w:val="0"/>
        </w:numPr>
      </w:pPr>
    </w:p>
    <w:p w14:paraId="4C377E77" w14:textId="77777777" w:rsidR="001139DC" w:rsidRDefault="001139DC" w:rsidP="001139DC">
      <w:pPr>
        <w:pStyle w:val="a"/>
        <w:numPr>
          <w:ilvl w:val="0"/>
          <w:numId w:val="0"/>
        </w:numPr>
      </w:pPr>
    </w:p>
    <w:p w14:paraId="07FB6903" w14:textId="7606C0D3" w:rsidR="00396B95" w:rsidRDefault="00396B95" w:rsidP="001139DC">
      <w:pPr>
        <w:pStyle w:val="a"/>
        <w:numPr>
          <w:ilvl w:val="0"/>
          <w:numId w:val="0"/>
        </w:numPr>
      </w:pPr>
      <w:r>
        <w:t xml:space="preserve">CCSA </w:t>
      </w:r>
      <w:r>
        <w:rPr>
          <w:rFonts w:hint="eastAsia"/>
        </w:rPr>
        <w:t xml:space="preserve">LTE OTA </w:t>
      </w:r>
      <w:r w:rsidR="00CE6558">
        <w:t>TR</w:t>
      </w:r>
      <w:r w:rsidR="00C110E4">
        <w:t>S</w:t>
      </w:r>
      <w:r>
        <w:rPr>
          <w:rFonts w:hint="eastAsia"/>
        </w:rPr>
        <w:t xml:space="preserve"> requirement</w:t>
      </w:r>
      <w:r w:rsidR="00B66E82">
        <w:t>s</w:t>
      </w:r>
      <w:r w:rsidR="004F7F3D">
        <w:t xml:space="preserve"> for 2CC CA capable UE</w:t>
      </w:r>
    </w:p>
    <w:tbl>
      <w:tblPr>
        <w:tblW w:w="0" w:type="auto"/>
        <w:jc w:val="center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951"/>
        <w:gridCol w:w="829"/>
        <w:gridCol w:w="993"/>
        <w:gridCol w:w="992"/>
        <w:gridCol w:w="1014"/>
      </w:tblGrid>
      <w:tr w:rsidR="001139DC" w:rsidRPr="006C35CD" w14:paraId="04CD3E24" w14:textId="77777777" w:rsidTr="001139DC">
        <w:trPr>
          <w:trHeight w:val="417"/>
          <w:jc w:val="center"/>
        </w:trPr>
        <w:tc>
          <w:tcPr>
            <w:tcW w:w="5635" w:type="dxa"/>
            <w:gridSpan w:val="6"/>
            <w:vAlign w:val="center"/>
          </w:tcPr>
          <w:p w14:paraId="070C7ABC" w14:textId="18348963" w:rsidR="001139DC" w:rsidRPr="00736471" w:rsidRDefault="004F7F3D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TIRS</w:t>
            </w:r>
            <w:r w:rsidR="001139DC" w:rsidRPr="00736471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 w:rsidR="001139DC" w:rsidRPr="00736471">
              <w:rPr>
                <w:rFonts w:ascii="宋体" w:hAnsi="宋体" w:hint="eastAsia"/>
                <w:kern w:val="0"/>
                <w:sz w:val="18"/>
                <w:szCs w:val="18"/>
              </w:rPr>
              <w:t xml:space="preserve">/ </w:t>
            </w:r>
            <w:proofErr w:type="spellStart"/>
            <w:r w:rsidR="001139DC" w:rsidRPr="00736471">
              <w:rPr>
                <w:rFonts w:ascii="宋体" w:hAnsi="宋体" w:hint="eastAsia"/>
                <w:kern w:val="0"/>
                <w:sz w:val="18"/>
                <w:szCs w:val="18"/>
              </w:rPr>
              <w:t>dBm</w:t>
            </w:r>
            <w:proofErr w:type="spellEnd"/>
          </w:p>
        </w:tc>
      </w:tr>
      <w:tr w:rsidR="001139DC" w:rsidRPr="006C35CD" w14:paraId="468C126B" w14:textId="77777777" w:rsidTr="001139DC">
        <w:trPr>
          <w:trHeight w:val="409"/>
          <w:jc w:val="center"/>
        </w:trPr>
        <w:tc>
          <w:tcPr>
            <w:tcW w:w="1807" w:type="dxa"/>
            <w:gridSpan w:val="2"/>
            <w:vAlign w:val="center"/>
          </w:tcPr>
          <w:p w14:paraId="50D5A0C3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FS</w:t>
            </w:r>
          </w:p>
        </w:tc>
        <w:tc>
          <w:tcPr>
            <w:tcW w:w="1822" w:type="dxa"/>
            <w:gridSpan w:val="2"/>
            <w:vAlign w:val="center"/>
          </w:tcPr>
          <w:p w14:paraId="2E854B72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BHHR</w:t>
            </w:r>
          </w:p>
        </w:tc>
        <w:tc>
          <w:tcPr>
            <w:tcW w:w="2006" w:type="dxa"/>
            <w:gridSpan w:val="2"/>
            <w:vAlign w:val="center"/>
          </w:tcPr>
          <w:p w14:paraId="4AAC141A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HR</w:t>
            </w:r>
          </w:p>
        </w:tc>
      </w:tr>
      <w:tr w:rsidR="001139DC" w:rsidRPr="006C35CD" w14:paraId="6EE70C44" w14:textId="77777777" w:rsidTr="001139DC">
        <w:trPr>
          <w:trHeight w:val="356"/>
          <w:jc w:val="center"/>
        </w:trPr>
        <w:tc>
          <w:tcPr>
            <w:tcW w:w="856" w:type="dxa"/>
            <w:vAlign w:val="center"/>
          </w:tcPr>
          <w:p w14:paraId="06AB7F12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Average</w:t>
            </w:r>
          </w:p>
        </w:tc>
        <w:tc>
          <w:tcPr>
            <w:tcW w:w="951" w:type="dxa"/>
            <w:vAlign w:val="center"/>
          </w:tcPr>
          <w:p w14:paraId="7C36941A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Minimum</w:t>
            </w:r>
          </w:p>
        </w:tc>
        <w:tc>
          <w:tcPr>
            <w:tcW w:w="829" w:type="dxa"/>
            <w:vAlign w:val="center"/>
          </w:tcPr>
          <w:p w14:paraId="54DC9CFC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Average</w:t>
            </w:r>
          </w:p>
        </w:tc>
        <w:tc>
          <w:tcPr>
            <w:tcW w:w="993" w:type="dxa"/>
            <w:vAlign w:val="center"/>
          </w:tcPr>
          <w:p w14:paraId="2E7F4CFC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Minimum</w:t>
            </w:r>
          </w:p>
        </w:tc>
        <w:tc>
          <w:tcPr>
            <w:tcW w:w="992" w:type="dxa"/>
            <w:vAlign w:val="center"/>
          </w:tcPr>
          <w:p w14:paraId="64B9266D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Average</w:t>
            </w:r>
          </w:p>
        </w:tc>
        <w:tc>
          <w:tcPr>
            <w:tcW w:w="1014" w:type="dxa"/>
            <w:vAlign w:val="center"/>
          </w:tcPr>
          <w:p w14:paraId="2E041D5C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Minimum</w:t>
            </w:r>
          </w:p>
        </w:tc>
      </w:tr>
      <w:tr w:rsidR="001139DC" w:rsidRPr="006C35CD" w14:paraId="41EEB0CA" w14:textId="77777777" w:rsidTr="001139DC">
        <w:trPr>
          <w:trHeight w:val="422"/>
          <w:jc w:val="center"/>
        </w:trPr>
        <w:tc>
          <w:tcPr>
            <w:tcW w:w="856" w:type="dxa"/>
            <w:vAlign w:val="center"/>
          </w:tcPr>
          <w:p w14:paraId="30CE6F3C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/>
                <w:kern w:val="0"/>
                <w:sz w:val="18"/>
                <w:szCs w:val="18"/>
              </w:rPr>
              <w:t>86.5</w:t>
            </w:r>
          </w:p>
        </w:tc>
        <w:tc>
          <w:tcPr>
            <w:tcW w:w="951" w:type="dxa"/>
            <w:vAlign w:val="center"/>
          </w:tcPr>
          <w:p w14:paraId="7A8E253D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/>
                <w:kern w:val="0"/>
                <w:sz w:val="18"/>
                <w:szCs w:val="18"/>
              </w:rPr>
              <w:t>85.5</w:t>
            </w:r>
          </w:p>
        </w:tc>
        <w:tc>
          <w:tcPr>
            <w:tcW w:w="829" w:type="dxa"/>
            <w:vAlign w:val="center"/>
          </w:tcPr>
          <w:p w14:paraId="3A378A33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83.5</w:t>
            </w:r>
          </w:p>
        </w:tc>
        <w:tc>
          <w:tcPr>
            <w:tcW w:w="993" w:type="dxa"/>
            <w:vAlign w:val="center"/>
          </w:tcPr>
          <w:p w14:paraId="7FBD95DF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-82.5</w:t>
            </w:r>
          </w:p>
        </w:tc>
        <w:tc>
          <w:tcPr>
            <w:tcW w:w="992" w:type="dxa"/>
            <w:vAlign w:val="center"/>
          </w:tcPr>
          <w:p w14:paraId="272B99EE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/>
                <w:kern w:val="0"/>
                <w:sz w:val="18"/>
                <w:szCs w:val="18"/>
              </w:rPr>
              <w:t>85</w:t>
            </w:r>
          </w:p>
        </w:tc>
        <w:tc>
          <w:tcPr>
            <w:tcW w:w="1014" w:type="dxa"/>
            <w:vAlign w:val="center"/>
          </w:tcPr>
          <w:p w14:paraId="4EBCF423" w14:textId="77777777"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/>
                <w:kern w:val="0"/>
                <w:sz w:val="18"/>
                <w:szCs w:val="18"/>
              </w:rPr>
              <w:t>84</w:t>
            </w:r>
          </w:p>
        </w:tc>
      </w:tr>
    </w:tbl>
    <w:p w14:paraId="7D01198F" w14:textId="77777777" w:rsidR="001139DC" w:rsidRDefault="001139DC"/>
    <w:p w14:paraId="24A1BB5F" w14:textId="77777777" w:rsidR="00DF3B59" w:rsidRDefault="00DF3B59" w:rsidP="00893B23">
      <w:pPr>
        <w:rPr>
          <w:rFonts w:ascii="Times New Roman" w:hAnsi="Times New Roman" w:cs="Times New Roman"/>
          <w:sz w:val="24"/>
          <w:szCs w:val="24"/>
        </w:rPr>
      </w:pPr>
    </w:p>
    <w:p w14:paraId="6B9DFD1B" w14:textId="77777777" w:rsidR="00F946E9" w:rsidRDefault="00F946E9" w:rsidP="00893B23">
      <w:pPr>
        <w:rPr>
          <w:rFonts w:ascii="Times New Roman" w:hAnsi="Times New Roman" w:cs="Times New Roman"/>
          <w:sz w:val="24"/>
          <w:szCs w:val="24"/>
        </w:rPr>
      </w:pPr>
    </w:p>
    <w:p w14:paraId="2703ED98" w14:textId="77777777" w:rsidR="00ED72D8" w:rsidRPr="000857D4" w:rsidRDefault="00ED72D8" w:rsidP="00ED72D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857D4">
        <w:rPr>
          <w:rFonts w:ascii="Times New Roman" w:hAnsi="Times New Roman" w:cs="Times New Roman"/>
          <w:b/>
          <w:sz w:val="24"/>
          <w:szCs w:val="24"/>
        </w:rPr>
        <w:t xml:space="preserve">Date of Next CCSA TC9 </w:t>
      </w:r>
      <w:r w:rsidR="00A21A62">
        <w:rPr>
          <w:rFonts w:ascii="Times New Roman" w:hAnsi="Times New Roman" w:cs="Times New Roman"/>
          <w:b/>
          <w:sz w:val="24"/>
          <w:szCs w:val="24"/>
        </w:rPr>
        <w:t xml:space="preserve">plenary </w:t>
      </w:r>
      <w:r w:rsidRPr="000857D4">
        <w:rPr>
          <w:rFonts w:ascii="Times New Roman" w:hAnsi="Times New Roman" w:cs="Times New Roman"/>
          <w:b/>
          <w:sz w:val="24"/>
          <w:szCs w:val="24"/>
        </w:rPr>
        <w:t>Meetings:</w:t>
      </w:r>
    </w:p>
    <w:p w14:paraId="5CBEB290" w14:textId="7C204A65" w:rsidR="00ED72D8" w:rsidRPr="000857D4" w:rsidRDefault="00ED72D8" w:rsidP="00ED72D8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4"/>
          <w:szCs w:val="24"/>
        </w:rPr>
      </w:pP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CCSA TC9</w:t>
      </w:r>
      <w:r w:rsidRPr="000857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20E5">
        <w:rPr>
          <w:rFonts w:ascii="Times New Roman" w:hAnsi="Times New Roman" w:cs="Times New Roman"/>
          <w:bCs/>
          <w:sz w:val="24"/>
          <w:szCs w:val="24"/>
          <w:lang w:eastAsia="ko-KR"/>
        </w:rPr>
        <w:t>plenary</w:t>
      </w:r>
      <w:r w:rsidR="00781AE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Meeting #24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="00CF2509">
        <w:rPr>
          <w:rFonts w:ascii="Times New Roman" w:hAnsi="Times New Roman" w:cs="Times New Roman"/>
          <w:bCs/>
          <w:sz w:val="24"/>
          <w:szCs w:val="24"/>
          <w:lang w:eastAsia="ko-KR"/>
        </w:rPr>
        <w:t>May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, 201</w:t>
      </w:r>
      <w:r w:rsidR="0090631F">
        <w:rPr>
          <w:rFonts w:ascii="Times New Roman" w:hAnsi="Times New Roman" w:cs="Times New Roman"/>
          <w:bCs/>
          <w:sz w:val="24"/>
          <w:szCs w:val="24"/>
          <w:lang w:eastAsia="ko-KR"/>
        </w:rPr>
        <w:t>7</w:t>
      </w:r>
      <w:r w:rsidR="00B66E82">
        <w:rPr>
          <w:rFonts w:ascii="Times New Roman" w:hAnsi="Times New Roman" w:cs="Times New Roman"/>
          <w:bCs/>
          <w:sz w:val="24"/>
          <w:szCs w:val="24"/>
          <w:lang w:eastAsia="ko-KR"/>
        </w:rPr>
        <w:t>(TBD)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  <w:t xml:space="preserve">TBD, </w:t>
      </w:r>
      <w:r w:rsidRPr="000857D4">
        <w:rPr>
          <w:rFonts w:ascii="Times New Roman" w:hAnsi="Times New Roman" w:cs="Times New Roman"/>
          <w:bCs/>
          <w:sz w:val="24"/>
          <w:szCs w:val="24"/>
        </w:rPr>
        <w:t>China</w:t>
      </w:r>
    </w:p>
    <w:p w14:paraId="1AD5300E" w14:textId="77777777"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14:paraId="7FA15895" w14:textId="77777777"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14:paraId="6BD0419D" w14:textId="77777777" w:rsidR="000857D4" w:rsidRDefault="00167096" w:rsidP="000857D4">
      <w:pPr>
        <w:tabs>
          <w:tab w:val="left" w:pos="4580"/>
        </w:tabs>
        <w:spacing w:after="120"/>
        <w:ind w:left="2268" w:hanging="22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</w:t>
      </w:r>
    </w:p>
    <w:p w14:paraId="2F721D0C" w14:textId="77777777" w:rsidR="00167096" w:rsidRPr="0050440F" w:rsidRDefault="00415DBB" w:rsidP="0050440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50440F">
        <w:rPr>
          <w:rFonts w:ascii="Times New Roman" w:hAnsi="Times New Roman" w:cs="Times New Roman"/>
          <w:sz w:val="24"/>
          <w:szCs w:val="24"/>
        </w:rPr>
        <w:t>[1]R4-167215,”</w:t>
      </w:r>
      <w:r w:rsidR="00750462" w:rsidRPr="00750462">
        <w:rPr>
          <w:rFonts w:ascii="Times New Roman" w:hAnsi="Times New Roman" w:cs="Times New Roman" w:hint="eastAsia"/>
          <w:sz w:val="24"/>
          <w:szCs w:val="24"/>
        </w:rPr>
        <w:t xml:space="preserve"> LS on </w:t>
      </w:r>
      <w:r w:rsidR="00750462" w:rsidRPr="00750462">
        <w:rPr>
          <w:rFonts w:ascii="Times New Roman" w:hAnsi="Times New Roman" w:cs="Times New Roman"/>
          <w:sz w:val="24"/>
          <w:szCs w:val="24"/>
        </w:rPr>
        <w:t>TD-LTE OTA TRP TRS test requirements</w:t>
      </w:r>
      <w:r w:rsidRPr="0050440F">
        <w:rPr>
          <w:rFonts w:ascii="Times New Roman" w:hAnsi="Times New Roman" w:cs="Times New Roman"/>
          <w:sz w:val="24"/>
          <w:szCs w:val="24"/>
        </w:rPr>
        <w:t>”</w:t>
      </w:r>
    </w:p>
    <w:p w14:paraId="47D11652" w14:textId="7DD30C88" w:rsidR="00415DBB" w:rsidRPr="0050440F" w:rsidRDefault="00415DBB" w:rsidP="0050440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50440F">
        <w:rPr>
          <w:rFonts w:ascii="Times New Roman" w:hAnsi="Times New Roman" w:cs="Times New Roman"/>
          <w:sz w:val="24"/>
          <w:szCs w:val="24"/>
        </w:rPr>
        <w:t>[2]</w:t>
      </w:r>
      <w:r w:rsidR="009A64CF" w:rsidRPr="0050440F">
        <w:rPr>
          <w:rFonts w:ascii="Times New Roman" w:hAnsi="Times New Roman" w:cs="Times New Roman"/>
          <w:sz w:val="24"/>
          <w:szCs w:val="24"/>
        </w:rPr>
        <w:t xml:space="preserve">CCSA </w:t>
      </w:r>
      <w:r w:rsidR="00CD31B6" w:rsidRPr="0050440F">
        <w:rPr>
          <w:rFonts w:ascii="Times New Roman" w:hAnsi="Times New Roman" w:cs="Times New Roman"/>
          <w:sz w:val="24"/>
          <w:szCs w:val="24"/>
        </w:rPr>
        <w:t>YD/T 1486.6-xxxx</w:t>
      </w:r>
      <w:r w:rsidR="004873BB">
        <w:rPr>
          <w:rFonts w:ascii="Times New Roman" w:hAnsi="Times New Roman" w:cs="Times New Roman"/>
          <w:sz w:val="24"/>
          <w:szCs w:val="24"/>
        </w:rPr>
        <w:t>,</w:t>
      </w:r>
      <w:r w:rsidR="00CD31B6" w:rsidRPr="0050440F">
        <w:rPr>
          <w:rFonts w:ascii="Times New Roman" w:hAnsi="Times New Roman" w:cs="Times New Roman"/>
          <w:sz w:val="24"/>
          <w:szCs w:val="24"/>
        </w:rPr>
        <w:t xml:space="preserve"> </w:t>
      </w:r>
      <w:r w:rsidR="00FE75D8">
        <w:rPr>
          <w:rFonts w:ascii="Times New Roman" w:hAnsi="Times New Roman" w:cs="Times New Roman"/>
          <w:sz w:val="24"/>
          <w:szCs w:val="24"/>
        </w:rPr>
        <w:t>draft</w:t>
      </w:r>
      <w:r w:rsidR="004C44F4">
        <w:rPr>
          <w:rFonts w:ascii="Times New Roman" w:hAnsi="Times New Roman" w:cs="Times New Roman"/>
          <w:sz w:val="24"/>
          <w:szCs w:val="24"/>
        </w:rPr>
        <w:t xml:space="preserve"> for </w:t>
      </w:r>
      <w:r w:rsidR="00E40391">
        <w:rPr>
          <w:rFonts w:ascii="Times New Roman" w:hAnsi="Times New Roman" w:cs="Times New Roman"/>
          <w:sz w:val="24"/>
          <w:szCs w:val="24"/>
        </w:rPr>
        <w:t>TC9 plenary</w:t>
      </w:r>
      <w:r w:rsidR="004C44F4">
        <w:rPr>
          <w:rFonts w:ascii="Times New Roman" w:hAnsi="Times New Roman" w:cs="Times New Roman"/>
          <w:sz w:val="24"/>
          <w:szCs w:val="24"/>
        </w:rPr>
        <w:t xml:space="preserve"> approval</w:t>
      </w:r>
      <w:proofErr w:type="gramStart"/>
      <w:r w:rsidR="009A64CF" w:rsidRPr="0050440F">
        <w:rPr>
          <w:rFonts w:ascii="Times New Roman" w:hAnsi="Times New Roman" w:cs="Times New Roman"/>
          <w:sz w:val="24"/>
          <w:szCs w:val="24"/>
        </w:rPr>
        <w:t>,</w:t>
      </w:r>
      <w:r w:rsidR="008603E3">
        <w:rPr>
          <w:rFonts w:ascii="Times New Roman" w:hAnsi="Times New Roman" w:cs="Times New Roman"/>
          <w:sz w:val="24"/>
          <w:szCs w:val="24"/>
        </w:rPr>
        <w:t xml:space="preserve"> </w:t>
      </w:r>
      <w:r w:rsidR="009A64CF" w:rsidRPr="0050440F">
        <w:rPr>
          <w:rFonts w:ascii="Times New Roman" w:hAnsi="Times New Roman" w:cs="Times New Roman"/>
          <w:sz w:val="24"/>
          <w:szCs w:val="24"/>
        </w:rPr>
        <w:t>”</w:t>
      </w:r>
      <w:proofErr w:type="gramEnd"/>
      <w:r w:rsidR="004505DB" w:rsidRPr="0050440F">
        <w:rPr>
          <w:rFonts w:ascii="Times New Roman" w:hAnsi="Times New Roman" w:cs="Times New Roman"/>
          <w:sz w:val="24"/>
          <w:szCs w:val="24"/>
        </w:rPr>
        <w:t>Measurement method for radiated RF power and receiver performance of wireless device Part 6: LTE wireless device</w:t>
      </w:r>
      <w:r w:rsidR="009A64CF" w:rsidRPr="0050440F">
        <w:rPr>
          <w:rFonts w:ascii="Times New Roman" w:hAnsi="Times New Roman" w:cs="Times New Roman"/>
          <w:sz w:val="24"/>
          <w:szCs w:val="24"/>
        </w:rPr>
        <w:t>”</w:t>
      </w:r>
      <w:r w:rsidR="00C73D23">
        <w:rPr>
          <w:rFonts w:ascii="Times New Roman" w:hAnsi="Times New Roman" w:cs="Times New Roman"/>
          <w:sz w:val="24"/>
          <w:szCs w:val="24"/>
        </w:rPr>
        <w:t>, March 30</w:t>
      </w:r>
      <w:r w:rsidR="009A64CF" w:rsidRPr="008C061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8C061D">
        <w:rPr>
          <w:rFonts w:ascii="Times New Roman" w:hAnsi="Times New Roman" w:cs="Times New Roman"/>
          <w:sz w:val="24"/>
          <w:szCs w:val="24"/>
        </w:rPr>
        <w:t>, 2017</w:t>
      </w:r>
    </w:p>
    <w:p w14:paraId="3B523423" w14:textId="77777777" w:rsidR="00933914" w:rsidRPr="000857D4" w:rsidRDefault="00933914" w:rsidP="00C05F1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sectPr w:rsidR="00933914" w:rsidRPr="000857D4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A435E" w14:textId="77777777" w:rsidR="00A149AC" w:rsidRDefault="00A149AC" w:rsidP="00C05F17">
      <w:r>
        <w:separator/>
      </w:r>
    </w:p>
  </w:endnote>
  <w:endnote w:type="continuationSeparator" w:id="0">
    <w:p w14:paraId="23929A87" w14:textId="77777777" w:rsidR="00A149AC" w:rsidRDefault="00A149AC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7C7FD" w14:textId="77777777" w:rsidR="00D23FE5" w:rsidRDefault="00D23FE5" w:rsidP="00280AC7">
    <w:pPr>
      <w:pStyle w:val="a7"/>
      <w:ind w:rightChars="-241" w:right="-506" w:firstLine="0"/>
      <w:jc w:val="center"/>
      <w:rPr>
        <w:rFonts w:ascii="宋体" w:hAnsi="宋体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14:paraId="503FF366" w14:textId="77777777" w:rsidR="00D23FE5" w:rsidRPr="00280AC7" w:rsidRDefault="00D23FE5" w:rsidP="00280AC7">
    <w:pPr>
      <w:pStyle w:val="a7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宋体" w:hAnsi="宋体" w:hint="eastAsia"/>
        <w:kern w:val="0"/>
        <w:sz w:val="10"/>
        <w:szCs w:val="10"/>
        <w:lang w:val="sv-SE"/>
      </w:rPr>
      <w:t>●</w:t>
    </w:r>
    <w:r w:rsidRPr="00280AC7">
      <w:rPr>
        <w:rFonts w:ascii="宋体" w:hAnsi="宋体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14:paraId="40697CA0" w14:textId="77777777" w:rsidR="00D23FE5" w:rsidRPr="00280AC7" w:rsidRDefault="00D23FE5">
    <w:pPr>
      <w:pStyle w:val="a5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2869" w14:textId="77777777" w:rsidR="00A149AC" w:rsidRDefault="00A149AC" w:rsidP="00C05F17">
      <w:r>
        <w:separator/>
      </w:r>
    </w:p>
  </w:footnote>
  <w:footnote w:type="continuationSeparator" w:id="0">
    <w:p w14:paraId="74A6BBB4" w14:textId="77777777" w:rsidR="00A149AC" w:rsidRDefault="00A149AC" w:rsidP="00C0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DA1B8" w14:textId="77777777" w:rsidR="00D23FE5" w:rsidRDefault="00D23FE5" w:rsidP="00C05F17">
    <w:pPr>
      <w:pStyle w:val="a4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 wp14:anchorId="2F3C87C4" wp14:editId="403137E7">
          <wp:extent cx="676275" cy="704850"/>
          <wp:effectExtent l="0" t="0" r="9525" b="0"/>
          <wp:docPr id="1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6260FA"/>
    <w:multiLevelType w:val="multilevel"/>
    <w:tmpl w:val="28E2D274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3A60"/>
    <w:rsid w:val="000709A3"/>
    <w:rsid w:val="00074DD4"/>
    <w:rsid w:val="00077EF4"/>
    <w:rsid w:val="000857D4"/>
    <w:rsid w:val="00085BAE"/>
    <w:rsid w:val="00090E35"/>
    <w:rsid w:val="00093974"/>
    <w:rsid w:val="000A0482"/>
    <w:rsid w:val="000A4A88"/>
    <w:rsid w:val="000A4B83"/>
    <w:rsid w:val="000B1FAF"/>
    <w:rsid w:val="000B58DF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5560"/>
    <w:rsid w:val="00135E4B"/>
    <w:rsid w:val="0014314C"/>
    <w:rsid w:val="00143940"/>
    <w:rsid w:val="001542C0"/>
    <w:rsid w:val="00154720"/>
    <w:rsid w:val="001554D9"/>
    <w:rsid w:val="00156B8F"/>
    <w:rsid w:val="00165532"/>
    <w:rsid w:val="00166948"/>
    <w:rsid w:val="00167096"/>
    <w:rsid w:val="001705CE"/>
    <w:rsid w:val="001706DA"/>
    <w:rsid w:val="00171EFA"/>
    <w:rsid w:val="001728AC"/>
    <w:rsid w:val="00181236"/>
    <w:rsid w:val="00191BBF"/>
    <w:rsid w:val="0019216D"/>
    <w:rsid w:val="001923AA"/>
    <w:rsid w:val="00193396"/>
    <w:rsid w:val="0019743D"/>
    <w:rsid w:val="00197D89"/>
    <w:rsid w:val="001A2526"/>
    <w:rsid w:val="001B33CB"/>
    <w:rsid w:val="001B4543"/>
    <w:rsid w:val="001C0207"/>
    <w:rsid w:val="001C3C89"/>
    <w:rsid w:val="001D201B"/>
    <w:rsid w:val="001D2BAA"/>
    <w:rsid w:val="001D7732"/>
    <w:rsid w:val="001E0B78"/>
    <w:rsid w:val="001F4B55"/>
    <w:rsid w:val="001F6245"/>
    <w:rsid w:val="001F65C9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F47"/>
    <w:rsid w:val="002A358E"/>
    <w:rsid w:val="002A5CA3"/>
    <w:rsid w:val="002A714D"/>
    <w:rsid w:val="002B210D"/>
    <w:rsid w:val="002B3F0D"/>
    <w:rsid w:val="002C2860"/>
    <w:rsid w:val="002C584D"/>
    <w:rsid w:val="002D4AAA"/>
    <w:rsid w:val="002E3FDC"/>
    <w:rsid w:val="002E5650"/>
    <w:rsid w:val="002E7467"/>
    <w:rsid w:val="002F5522"/>
    <w:rsid w:val="003011CF"/>
    <w:rsid w:val="00301681"/>
    <w:rsid w:val="00302961"/>
    <w:rsid w:val="00304C01"/>
    <w:rsid w:val="0031292A"/>
    <w:rsid w:val="00312F6A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20F5"/>
    <w:rsid w:val="00363EF8"/>
    <w:rsid w:val="00364ACD"/>
    <w:rsid w:val="00364EC8"/>
    <w:rsid w:val="00371BCA"/>
    <w:rsid w:val="00372ABE"/>
    <w:rsid w:val="00374BA1"/>
    <w:rsid w:val="0037533D"/>
    <w:rsid w:val="00377362"/>
    <w:rsid w:val="00377492"/>
    <w:rsid w:val="00380F0A"/>
    <w:rsid w:val="00381683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3D3F"/>
    <w:rsid w:val="00414024"/>
    <w:rsid w:val="00414600"/>
    <w:rsid w:val="00415DBB"/>
    <w:rsid w:val="00423B07"/>
    <w:rsid w:val="004246A5"/>
    <w:rsid w:val="0043023E"/>
    <w:rsid w:val="00430D21"/>
    <w:rsid w:val="0043349E"/>
    <w:rsid w:val="00435707"/>
    <w:rsid w:val="00435A39"/>
    <w:rsid w:val="00442D3D"/>
    <w:rsid w:val="004505DB"/>
    <w:rsid w:val="0045333C"/>
    <w:rsid w:val="00456645"/>
    <w:rsid w:val="00456F37"/>
    <w:rsid w:val="00462341"/>
    <w:rsid w:val="00470412"/>
    <w:rsid w:val="00471BBF"/>
    <w:rsid w:val="00471C3F"/>
    <w:rsid w:val="00473C09"/>
    <w:rsid w:val="0047486B"/>
    <w:rsid w:val="00481A39"/>
    <w:rsid w:val="00483171"/>
    <w:rsid w:val="004873BB"/>
    <w:rsid w:val="004A0798"/>
    <w:rsid w:val="004A41D3"/>
    <w:rsid w:val="004B5170"/>
    <w:rsid w:val="004B7335"/>
    <w:rsid w:val="004C44F4"/>
    <w:rsid w:val="004C4DE5"/>
    <w:rsid w:val="004C6155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3A7A"/>
    <w:rsid w:val="00564FF6"/>
    <w:rsid w:val="00570A3D"/>
    <w:rsid w:val="00572230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6C40"/>
    <w:rsid w:val="006537E1"/>
    <w:rsid w:val="00664CB4"/>
    <w:rsid w:val="00682FB6"/>
    <w:rsid w:val="0068362A"/>
    <w:rsid w:val="0069719A"/>
    <w:rsid w:val="00697FF9"/>
    <w:rsid w:val="006A12EA"/>
    <w:rsid w:val="006C3AB1"/>
    <w:rsid w:val="006D35C4"/>
    <w:rsid w:val="006E50D7"/>
    <w:rsid w:val="006E5F7C"/>
    <w:rsid w:val="006F12B3"/>
    <w:rsid w:val="0070333B"/>
    <w:rsid w:val="0070653A"/>
    <w:rsid w:val="007118FA"/>
    <w:rsid w:val="00713EB0"/>
    <w:rsid w:val="00714B40"/>
    <w:rsid w:val="00724BC8"/>
    <w:rsid w:val="00732EED"/>
    <w:rsid w:val="007376F2"/>
    <w:rsid w:val="007405F2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D12EC"/>
    <w:rsid w:val="007E03A0"/>
    <w:rsid w:val="007E1FB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6A7F"/>
    <w:rsid w:val="00841842"/>
    <w:rsid w:val="0085129A"/>
    <w:rsid w:val="00854723"/>
    <w:rsid w:val="0085788C"/>
    <w:rsid w:val="008603E3"/>
    <w:rsid w:val="008670C9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C061D"/>
    <w:rsid w:val="008C4F8D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B2A90"/>
    <w:rsid w:val="009C44D9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570BB"/>
    <w:rsid w:val="00A658BC"/>
    <w:rsid w:val="00A65F05"/>
    <w:rsid w:val="00A67001"/>
    <w:rsid w:val="00A71B7A"/>
    <w:rsid w:val="00A77774"/>
    <w:rsid w:val="00A80ADB"/>
    <w:rsid w:val="00A81046"/>
    <w:rsid w:val="00A92104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4EC9"/>
    <w:rsid w:val="00B16717"/>
    <w:rsid w:val="00B2313C"/>
    <w:rsid w:val="00B2450D"/>
    <w:rsid w:val="00B3141F"/>
    <w:rsid w:val="00B3529C"/>
    <w:rsid w:val="00B35E7B"/>
    <w:rsid w:val="00B463AE"/>
    <w:rsid w:val="00B52117"/>
    <w:rsid w:val="00B5373F"/>
    <w:rsid w:val="00B638E5"/>
    <w:rsid w:val="00B65783"/>
    <w:rsid w:val="00B6583E"/>
    <w:rsid w:val="00B65937"/>
    <w:rsid w:val="00B66E82"/>
    <w:rsid w:val="00B67927"/>
    <w:rsid w:val="00B70C22"/>
    <w:rsid w:val="00B74A24"/>
    <w:rsid w:val="00B94211"/>
    <w:rsid w:val="00BA7E6B"/>
    <w:rsid w:val="00BC6A14"/>
    <w:rsid w:val="00BE5D35"/>
    <w:rsid w:val="00C03ED8"/>
    <w:rsid w:val="00C05F17"/>
    <w:rsid w:val="00C0722A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75AD"/>
    <w:rsid w:val="00CC32D4"/>
    <w:rsid w:val="00CC47B1"/>
    <w:rsid w:val="00CC571B"/>
    <w:rsid w:val="00CC74DE"/>
    <w:rsid w:val="00CC77C7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52F0D"/>
    <w:rsid w:val="00D54572"/>
    <w:rsid w:val="00D60442"/>
    <w:rsid w:val="00D62E26"/>
    <w:rsid w:val="00D727AA"/>
    <w:rsid w:val="00D7763C"/>
    <w:rsid w:val="00D777AA"/>
    <w:rsid w:val="00D80FAE"/>
    <w:rsid w:val="00D81E04"/>
    <w:rsid w:val="00D84635"/>
    <w:rsid w:val="00DA42EC"/>
    <w:rsid w:val="00DB0DBD"/>
    <w:rsid w:val="00DB5BB8"/>
    <w:rsid w:val="00DC01FF"/>
    <w:rsid w:val="00DC14DC"/>
    <w:rsid w:val="00DD2C2D"/>
    <w:rsid w:val="00DD5FF0"/>
    <w:rsid w:val="00DE1648"/>
    <w:rsid w:val="00DE312D"/>
    <w:rsid w:val="00DE7236"/>
    <w:rsid w:val="00DF3B59"/>
    <w:rsid w:val="00E041E7"/>
    <w:rsid w:val="00E14933"/>
    <w:rsid w:val="00E24096"/>
    <w:rsid w:val="00E3005F"/>
    <w:rsid w:val="00E40040"/>
    <w:rsid w:val="00E40391"/>
    <w:rsid w:val="00E47D15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6516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05F17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05F17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C05F17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C05F17"/>
    <w:rPr>
      <w:sz w:val="18"/>
      <w:szCs w:val="18"/>
    </w:rPr>
  </w:style>
  <w:style w:type="paragraph" w:styleId="a7">
    <w:name w:val="Normal Indent"/>
    <w:basedOn w:val="a0"/>
    <w:semiHidden/>
    <w:rsid w:val="00280AC7"/>
    <w:pPr>
      <w:ind w:firstLine="420"/>
    </w:pPr>
    <w:rPr>
      <w:rFonts w:ascii="Times New Roman" w:eastAsia="宋体" w:hAnsi="Times New Roman" w:cs="Times New Roman"/>
      <w:szCs w:val="20"/>
    </w:rPr>
  </w:style>
  <w:style w:type="character" w:styleId="a8">
    <w:name w:val="Hyperlink"/>
    <w:basedOn w:val="a1"/>
    <w:uiPriority w:val="99"/>
    <w:unhideWhenUsed/>
    <w:rsid w:val="00C455CD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455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2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封面标准英文名称"/>
    <w:basedOn w:val="a0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">
    <w:name w:val="正文表标题"/>
    <w:next w:val="a0"/>
    <w:rsid w:val="000C75A8"/>
    <w:pPr>
      <w:numPr>
        <w:numId w:val="6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styleId="ac">
    <w:name w:val="Revision"/>
    <w:hidden/>
    <w:uiPriority w:val="99"/>
    <w:semiHidden/>
    <w:rsid w:val="001139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05F17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05F17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C05F17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C05F17"/>
    <w:rPr>
      <w:sz w:val="18"/>
      <w:szCs w:val="18"/>
    </w:rPr>
  </w:style>
  <w:style w:type="paragraph" w:styleId="a7">
    <w:name w:val="Normal Indent"/>
    <w:basedOn w:val="a0"/>
    <w:semiHidden/>
    <w:rsid w:val="00280AC7"/>
    <w:pPr>
      <w:ind w:firstLine="420"/>
    </w:pPr>
    <w:rPr>
      <w:rFonts w:ascii="Times New Roman" w:eastAsia="宋体" w:hAnsi="Times New Roman" w:cs="Times New Roman"/>
      <w:szCs w:val="20"/>
    </w:rPr>
  </w:style>
  <w:style w:type="character" w:styleId="a8">
    <w:name w:val="Hyperlink"/>
    <w:basedOn w:val="a1"/>
    <w:uiPriority w:val="99"/>
    <w:unhideWhenUsed/>
    <w:rsid w:val="00C455CD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455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2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封面标准英文名称"/>
    <w:basedOn w:val="a0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">
    <w:name w:val="正文表标题"/>
    <w:next w:val="a0"/>
    <w:rsid w:val="000C75A8"/>
    <w:pPr>
      <w:numPr>
        <w:numId w:val="6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styleId="ac">
    <w:name w:val="Revision"/>
    <w:hidden/>
    <w:uiPriority w:val="99"/>
    <w:semiHidden/>
    <w:rsid w:val="00113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wangruixin@caict.ac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ngbert.sigovich@etsi.org" TargetMode="Externa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gbert.sigovich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youngseok.Oh@etsi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赵世卓</dc:creator>
  <cp:lastModifiedBy>郭刚</cp:lastModifiedBy>
  <cp:revision>7</cp:revision>
  <dcterms:created xsi:type="dcterms:W3CDTF">2017-03-29T09:53:00Z</dcterms:created>
  <dcterms:modified xsi:type="dcterms:W3CDTF">2017-03-30T05:28:00Z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</Properties>
</file>